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B6" w:rsidRPr="00B414B6" w:rsidRDefault="00B414B6" w:rsidP="00B414B6">
      <w:pPr>
        <w:pStyle w:val="Rubrik2"/>
        <w:jc w:val="center"/>
        <w:rPr>
          <w:rFonts w:ascii="Verdana" w:hAnsi="Verdana"/>
          <w:color w:val="000000" w:themeColor="text1"/>
          <w:sz w:val="24"/>
          <w:szCs w:val="24"/>
        </w:rPr>
      </w:pPr>
      <w:r w:rsidRPr="00B414B6">
        <w:rPr>
          <w:rFonts w:ascii="Verdana" w:hAnsi="Verdana"/>
          <w:color w:val="000000" w:themeColor="text1"/>
          <w:sz w:val="24"/>
          <w:szCs w:val="24"/>
        </w:rPr>
        <w:t>Några tips på hur man som arbetsgivare kan</w:t>
      </w:r>
    </w:p>
    <w:p w:rsidR="004F21F9" w:rsidRPr="00B414B6" w:rsidRDefault="00B414B6" w:rsidP="00B414B6">
      <w:pPr>
        <w:pStyle w:val="Rubrik2"/>
        <w:jc w:val="center"/>
        <w:rPr>
          <w:rFonts w:ascii="Verdana" w:hAnsi="Verdana"/>
          <w:color w:val="000000" w:themeColor="text1"/>
          <w:sz w:val="24"/>
          <w:szCs w:val="24"/>
        </w:rPr>
      </w:pPr>
      <w:r w:rsidRPr="00B414B6">
        <w:rPr>
          <w:rFonts w:ascii="Verdana" w:hAnsi="Verdana"/>
          <w:color w:val="000000" w:themeColor="text1"/>
          <w:sz w:val="24"/>
          <w:szCs w:val="24"/>
        </w:rPr>
        <w:t>arbeta inom området föräldraskap</w:t>
      </w:r>
    </w:p>
    <w:p w:rsidR="00B414B6" w:rsidRDefault="00B414B6" w:rsidP="00B414B6"/>
    <w:p w:rsidR="00B414B6" w:rsidRDefault="00B414B6" w:rsidP="00B414B6">
      <w:bookmarkStart w:id="0" w:name="_GoBack"/>
      <w:bookmarkEnd w:id="0"/>
    </w:p>
    <w:p w:rsidR="00B414B6" w:rsidRDefault="00B414B6" w:rsidP="00B414B6">
      <w:pPr>
        <w:pStyle w:val="Rubrik4"/>
        <w:rPr>
          <w:b/>
        </w:rPr>
      </w:pPr>
      <w:r>
        <w:rPr>
          <w:rFonts w:eastAsia="Calibri"/>
        </w:rPr>
        <w:t>Kartlägg situationen</w:t>
      </w:r>
      <w:r>
        <w:rPr>
          <w:b/>
        </w:rPr>
        <w:t xml:space="preserve">     </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Kartlägg med statistik de anställdas uttag av föräldraledighet.</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 xml:space="preserve">Kartlägg medarbetarnas attityder med hjälp av enkät, alternativt olika fokusgrupper. </w:t>
      </w:r>
    </w:p>
    <w:p w:rsidR="00B414B6" w:rsidRPr="000B2E2B" w:rsidRDefault="00B414B6" w:rsidP="00B414B6">
      <w:pPr>
        <w:pStyle w:val="Rubrik4"/>
        <w:rPr>
          <w:rFonts w:eastAsia="Calibri"/>
        </w:rPr>
      </w:pPr>
      <w:r w:rsidRPr="000B2E2B">
        <w:rPr>
          <w:rFonts w:eastAsia="Calibri"/>
        </w:rPr>
        <w:t xml:space="preserve">Regler och </w:t>
      </w:r>
      <w:r>
        <w:rPr>
          <w:rFonts w:eastAsia="Calibri"/>
        </w:rPr>
        <w:t>policyer</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 xml:space="preserve">Individuellt anpassade arbetstider är den bästa lösningen av alla. </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Halvtids- och heltidsanställda förväntas ibland att arbeta mer än avtalat. Kartlägg synen på vad som är en normal arbetstid. Begränsa kraven på övertidsarbete.</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Ge föräldrar särskilda fördelar vid behov av skiftgång.</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Ge föräldrar friare arbetstider för att de ska kunna lämna och hämta barn i skolan.</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color w:val="222222"/>
          <w:sz w:val="24"/>
          <w:szCs w:val="24"/>
        </w:rPr>
        <w:t xml:space="preserve">Arbetsgivaren ska motverka ohälsosamma arbetstider som nattarbete, skiftarbete eller arbete på distans där medarbetare förutsätts vara ständigt nåbara. </w:t>
      </w:r>
      <w:r w:rsidRPr="00BB5CD0">
        <w:rPr>
          <w:rFonts w:ascii="Times New Roman" w:hAnsi="Times New Roman" w:cs="Times New Roman"/>
          <w:sz w:val="24"/>
          <w:szCs w:val="24"/>
        </w:rPr>
        <w:t xml:space="preserve">Anpassa även tidpunkter och platser för möten (exempelvis kl. 9.00-15.00) och konferenser – ex. undvika övernattningar. </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Ge anställda möjligheter att arbeta hemifrån, t ex genom att erbjuda datoruppkoppling.</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 xml:space="preserve">Se till att det finns vikarier, som kan ersätta den som förälder som är frånvarande </w:t>
      </w:r>
      <w:proofErr w:type="spellStart"/>
      <w:r w:rsidRPr="00BB5CD0">
        <w:rPr>
          <w:rFonts w:ascii="Times New Roman" w:hAnsi="Times New Roman" w:cs="Times New Roman"/>
          <w:sz w:val="24"/>
          <w:szCs w:val="24"/>
        </w:rPr>
        <w:t>pga</w:t>
      </w:r>
      <w:proofErr w:type="spellEnd"/>
      <w:r w:rsidRPr="00BB5CD0">
        <w:rPr>
          <w:rFonts w:ascii="Times New Roman" w:hAnsi="Times New Roman" w:cs="Times New Roman"/>
          <w:sz w:val="24"/>
          <w:szCs w:val="24"/>
        </w:rPr>
        <w:t xml:space="preserve"> föräldraledighet eller anpassade arbetstider för att andra anställdas attityder inte ska försämras till dessa. </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Ge en löneutfyllnad till anställda vid föräldraledighet.</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Att kombinera chefskap och föräldraskap/föräldraledighet ska också vara möjligt. För det krävs flexibilitet i arbetsorganisationen, delat chefskap, möjlighet att arbeta deltid som chef, anpassade scheman och framförallt individuella lösningar.</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Föräldralediga ska också omfattas av den ordinarie löneförhandlingen.</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Gör en uppföljning av löneutvecklingen för föräldralediga i samband med den årliga ordinarie lönerevisionen och lönekartläggningen bör göras. Gör även en särskild löneöversyn vid återkomsten efter föräldraledigheten.</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Det är viktigt att hålla planeringssamtal med anställda före föräldraledigheten och överenskom om vilken slags kontakt föräldern ska ha med sin arbetsplats under ledigheten.</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Håll regelbunden kontakt med föräldern under ledigheten, t ex ge</w:t>
      </w:r>
      <w:r>
        <w:rPr>
          <w:rFonts w:ascii="Times New Roman" w:hAnsi="Times New Roman" w:cs="Times New Roman"/>
          <w:sz w:val="24"/>
          <w:szCs w:val="24"/>
        </w:rPr>
        <w:t>nom att hålla utvecklingssamtal. B</w:t>
      </w:r>
      <w:r w:rsidRPr="00BB5CD0">
        <w:rPr>
          <w:rFonts w:ascii="Times New Roman" w:hAnsi="Times New Roman" w:cs="Times New Roman"/>
          <w:sz w:val="24"/>
          <w:szCs w:val="24"/>
        </w:rPr>
        <w:t xml:space="preserve">jud in till </w:t>
      </w:r>
      <w:r>
        <w:rPr>
          <w:rFonts w:ascii="Times New Roman" w:hAnsi="Times New Roman" w:cs="Times New Roman"/>
          <w:sz w:val="24"/>
          <w:szCs w:val="24"/>
        </w:rPr>
        <w:t>personalfester och</w:t>
      </w:r>
      <w:r w:rsidRPr="00BB5CD0">
        <w:rPr>
          <w:rFonts w:ascii="Times New Roman" w:hAnsi="Times New Roman" w:cs="Times New Roman"/>
          <w:sz w:val="24"/>
          <w:szCs w:val="24"/>
        </w:rPr>
        <w:t xml:space="preserve"> erbjud </w:t>
      </w:r>
      <w:r>
        <w:rPr>
          <w:rFonts w:ascii="Times New Roman" w:hAnsi="Times New Roman" w:cs="Times New Roman"/>
          <w:sz w:val="24"/>
          <w:szCs w:val="24"/>
        </w:rPr>
        <w:t xml:space="preserve">föräldralediga </w:t>
      </w:r>
      <w:r w:rsidRPr="00BB5CD0">
        <w:rPr>
          <w:rFonts w:ascii="Times New Roman" w:hAnsi="Times New Roman" w:cs="Times New Roman"/>
          <w:sz w:val="24"/>
          <w:szCs w:val="24"/>
        </w:rPr>
        <w:t>att delta i kompetensutvecklingsinsatser</w:t>
      </w:r>
      <w:r>
        <w:rPr>
          <w:rFonts w:ascii="Times New Roman" w:hAnsi="Times New Roman" w:cs="Times New Roman"/>
          <w:sz w:val="24"/>
          <w:szCs w:val="24"/>
        </w:rPr>
        <w:t xml:space="preserve"> och</w:t>
      </w:r>
      <w:r w:rsidRPr="00BB5CD0">
        <w:rPr>
          <w:rFonts w:ascii="Times New Roman" w:hAnsi="Times New Roman" w:cs="Times New Roman"/>
          <w:sz w:val="24"/>
          <w:szCs w:val="24"/>
        </w:rPr>
        <w:t xml:space="preserve"> skicka hem information om utvecklingen på arbetsplatsen.</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 xml:space="preserve">Håll uppföljningssamtal med den som kommer tillbaka från föräldraledigheten enligt särskild checklista och individuell plan. </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lastRenderedPageBreak/>
        <w:t>I Sverige finns en förlängd rätt att förkorta arbetstiden till ¾ även för barn mellan 8 - 12 år</w:t>
      </w:r>
      <w:r>
        <w:rPr>
          <w:rFonts w:ascii="Times New Roman" w:hAnsi="Times New Roman" w:cs="Times New Roman"/>
          <w:sz w:val="24"/>
          <w:szCs w:val="24"/>
        </w:rPr>
        <w:t>. Det är något arbetsgivaren kan informera om.</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Arbetsgivaren kan erbjuda subventionerad hemservice (hushållsnära tjänster) för att underlätta för yrkesarbetande föräldrar</w:t>
      </w:r>
      <w:r>
        <w:rPr>
          <w:rFonts w:ascii="Times New Roman" w:hAnsi="Times New Roman" w:cs="Times New Roman"/>
          <w:sz w:val="24"/>
          <w:szCs w:val="24"/>
        </w:rPr>
        <w:t>.</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Vissa arbetsgivare anpassar arbetsplatsen för att barn även ska kunna visats där under vissa tider.</w:t>
      </w:r>
    </w:p>
    <w:p w:rsidR="00B414B6" w:rsidRPr="00BB5CD0" w:rsidRDefault="00B414B6" w:rsidP="00B414B6">
      <w:pPr>
        <w:spacing w:after="180" w:line="300" w:lineRule="atLeast"/>
        <w:jc w:val="both"/>
        <w:rPr>
          <w:rFonts w:ascii="Times New Roman" w:hAnsi="Times New Roman" w:cs="Times New Roman"/>
          <w:sz w:val="24"/>
          <w:szCs w:val="24"/>
        </w:rPr>
      </w:pPr>
      <w:r>
        <w:rPr>
          <w:rFonts w:ascii="Times New Roman" w:hAnsi="Times New Roman" w:cs="Times New Roman"/>
          <w:sz w:val="24"/>
          <w:szCs w:val="24"/>
        </w:rPr>
        <w:t>Att e</w:t>
      </w:r>
      <w:r w:rsidRPr="00BB5CD0">
        <w:rPr>
          <w:rFonts w:ascii="Times New Roman" w:hAnsi="Times New Roman" w:cs="Times New Roman"/>
          <w:sz w:val="24"/>
          <w:szCs w:val="24"/>
        </w:rPr>
        <w:t>rbjud</w:t>
      </w:r>
      <w:r>
        <w:rPr>
          <w:rFonts w:ascii="Times New Roman" w:hAnsi="Times New Roman" w:cs="Times New Roman"/>
          <w:sz w:val="24"/>
          <w:szCs w:val="24"/>
        </w:rPr>
        <w:t>a</w:t>
      </w:r>
      <w:r w:rsidRPr="00BB5CD0">
        <w:rPr>
          <w:rFonts w:ascii="Times New Roman" w:hAnsi="Times New Roman" w:cs="Times New Roman"/>
          <w:sz w:val="24"/>
          <w:szCs w:val="24"/>
        </w:rPr>
        <w:t xml:space="preserve"> anställda friskvård på arbetstid</w:t>
      </w:r>
      <w:r>
        <w:rPr>
          <w:rFonts w:ascii="Times New Roman" w:hAnsi="Times New Roman" w:cs="Times New Roman"/>
          <w:sz w:val="24"/>
          <w:szCs w:val="24"/>
        </w:rPr>
        <w:t xml:space="preserve"> gynnar särskilt föräldrar</w:t>
      </w:r>
      <w:r w:rsidRPr="00BB5CD0">
        <w:rPr>
          <w:rFonts w:ascii="Times New Roman" w:hAnsi="Times New Roman" w:cs="Times New Roman"/>
          <w:sz w:val="24"/>
          <w:szCs w:val="24"/>
        </w:rPr>
        <w:t xml:space="preserve">. </w:t>
      </w:r>
      <w:r>
        <w:rPr>
          <w:rFonts w:ascii="Times New Roman" w:hAnsi="Times New Roman" w:cs="Times New Roman"/>
          <w:sz w:val="24"/>
          <w:szCs w:val="24"/>
        </w:rPr>
        <w:t>Föräldrar kan ha det</w:t>
      </w:r>
      <w:r w:rsidRPr="00BB5CD0">
        <w:rPr>
          <w:rFonts w:ascii="Times New Roman" w:hAnsi="Times New Roman" w:cs="Times New Roman"/>
          <w:sz w:val="24"/>
          <w:szCs w:val="24"/>
        </w:rPr>
        <w:t xml:space="preserve"> svårt att hinna med </w:t>
      </w:r>
      <w:r>
        <w:rPr>
          <w:rFonts w:ascii="Times New Roman" w:hAnsi="Times New Roman" w:cs="Times New Roman"/>
          <w:sz w:val="24"/>
          <w:szCs w:val="24"/>
        </w:rPr>
        <w:t xml:space="preserve">att träna </w:t>
      </w:r>
      <w:r w:rsidRPr="00BB5CD0">
        <w:rPr>
          <w:rFonts w:ascii="Times New Roman" w:hAnsi="Times New Roman" w:cs="Times New Roman"/>
          <w:sz w:val="24"/>
          <w:szCs w:val="24"/>
        </w:rPr>
        <w:t>på fritiden.</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Skriv en föräldrapolicy ihop med medarbetarna. Informera alla nyanställda om föräldrapolicyn.</w:t>
      </w:r>
    </w:p>
    <w:p w:rsidR="00B414B6" w:rsidRDefault="00B414B6" w:rsidP="00B414B6">
      <w:pPr>
        <w:pStyle w:val="Rubrik4"/>
      </w:pPr>
      <w:r>
        <w:t>Attityder</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bCs/>
          <w:color w:val="000000"/>
          <w:sz w:val="24"/>
          <w:szCs w:val="24"/>
        </w:rPr>
        <w:t>Regler eller policyer räcker inte. Yrkesarbetande föräldrar behöver en stödjande kultur.</w:t>
      </w:r>
      <w:r w:rsidRPr="00BB5CD0">
        <w:rPr>
          <w:rFonts w:ascii="Times New Roman" w:hAnsi="Times New Roman" w:cs="Times New Roman"/>
          <w:sz w:val="24"/>
          <w:szCs w:val="24"/>
        </w:rPr>
        <w:t xml:space="preserve"> Det handlar om att påverka medarbetarnas attityder till föräldraskap. En positiv inställning från arbetsgivarens sida är avgörande.  </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Jämställdhetsfrågor och frågor om föräldraskap är områden som bör ingå i ledarutbildningen.</w:t>
      </w:r>
    </w:p>
    <w:p w:rsidR="00B414B6" w:rsidRPr="00BB5CD0" w:rsidRDefault="00B414B6" w:rsidP="00B414B6">
      <w:pPr>
        <w:spacing w:after="180" w:line="300" w:lineRule="atLeast"/>
        <w:jc w:val="both"/>
        <w:rPr>
          <w:rFonts w:ascii="Times New Roman" w:hAnsi="Times New Roman" w:cs="Times New Roman"/>
          <w:sz w:val="24"/>
          <w:szCs w:val="24"/>
        </w:rPr>
      </w:pPr>
      <w:r>
        <w:rPr>
          <w:rFonts w:ascii="Times New Roman" w:hAnsi="Times New Roman" w:cs="Times New Roman"/>
          <w:sz w:val="24"/>
          <w:szCs w:val="24"/>
        </w:rPr>
        <w:t>Vidta s</w:t>
      </w:r>
      <w:r w:rsidRPr="00BB5CD0">
        <w:rPr>
          <w:rFonts w:ascii="Times New Roman" w:hAnsi="Times New Roman" w:cs="Times New Roman"/>
          <w:sz w:val="24"/>
          <w:szCs w:val="24"/>
        </w:rPr>
        <w:t>ärskilda åtgärder för att stimulera mäns föräldraledighet. Ledarna visar positiva attityder till män som är föräldrar och är själva förebilder, utan att för den skulle ge kvinnorna mindre uppskattning. Ledarnas uppmuntrar män att vara föräldralediga. Arbetsgivaren bör lyfta fram goda exempel. Frågan om föräldraskap bör diskuteras i medarbetarsamtal.</w:t>
      </w:r>
    </w:p>
    <w:p w:rsidR="00B414B6" w:rsidRPr="00BB5CD0" w:rsidRDefault="00B414B6" w:rsidP="00B414B6">
      <w:pPr>
        <w:spacing w:after="180" w:line="300" w:lineRule="atLeast"/>
        <w:jc w:val="both"/>
        <w:rPr>
          <w:rFonts w:ascii="Times New Roman" w:hAnsi="Times New Roman" w:cs="Times New Roman"/>
          <w:sz w:val="24"/>
          <w:szCs w:val="24"/>
        </w:rPr>
      </w:pPr>
      <w:r w:rsidRPr="00BB5CD0">
        <w:rPr>
          <w:rFonts w:ascii="Times New Roman" w:hAnsi="Times New Roman" w:cs="Times New Roman"/>
          <w:sz w:val="24"/>
          <w:szCs w:val="24"/>
        </w:rPr>
        <w:t xml:space="preserve">Se föräldraskap/föräldraledighet som en merit och kompetensutveckling </w:t>
      </w:r>
    </w:p>
    <w:p w:rsidR="00B414B6" w:rsidRPr="00B414B6" w:rsidRDefault="00B414B6" w:rsidP="00B414B6"/>
    <w:sectPr w:rsidR="00B414B6" w:rsidRPr="00B41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B6"/>
    <w:rsid w:val="004F21F9"/>
    <w:rsid w:val="00A453D9"/>
    <w:rsid w:val="00B414B6"/>
    <w:rsid w:val="00D0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4AA4"/>
  <w15:chartTrackingRefBased/>
  <w15:docId w15:val="{CD0840D2-7E3C-4186-9A47-4163A403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B414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4">
    <w:name w:val="heading 4"/>
    <w:basedOn w:val="Normal"/>
    <w:next w:val="Normal"/>
    <w:link w:val="Rubrik4Char"/>
    <w:uiPriority w:val="9"/>
    <w:unhideWhenUsed/>
    <w:qFormat/>
    <w:rsid w:val="00B414B6"/>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414B6"/>
    <w:rPr>
      <w:rFonts w:asciiTheme="majorHAnsi" w:eastAsiaTheme="majorEastAsia" w:hAnsiTheme="majorHAnsi" w:cstheme="majorBidi"/>
      <w:color w:val="2F5496" w:themeColor="accent1" w:themeShade="BF"/>
      <w:sz w:val="26"/>
      <w:szCs w:val="26"/>
    </w:rPr>
  </w:style>
  <w:style w:type="character" w:customStyle="1" w:styleId="Rubrik4Char">
    <w:name w:val="Rubrik 4 Char"/>
    <w:basedOn w:val="Standardstycketeckensnitt"/>
    <w:link w:val="Rubrik4"/>
    <w:uiPriority w:val="9"/>
    <w:rsid w:val="00B414B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3110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Edgren</dc:creator>
  <cp:keywords/>
  <dc:description/>
  <cp:lastModifiedBy>Patrik Edgren</cp:lastModifiedBy>
  <cp:revision>1</cp:revision>
  <dcterms:created xsi:type="dcterms:W3CDTF">2017-05-19T09:02:00Z</dcterms:created>
  <dcterms:modified xsi:type="dcterms:W3CDTF">2017-05-19T09:04:00Z</dcterms:modified>
</cp:coreProperties>
</file>